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EE9" w:rsidRDefault="009B632A">
      <w:pPr>
        <w:pStyle w:val="BodyText"/>
        <w:ind w:left="3543"/>
        <w:rPr>
          <w:b w:val="0"/>
          <w:sz w:val="20"/>
        </w:rPr>
      </w:pPr>
      <w:bookmarkStart w:id="0" w:name="_GoBack"/>
      <w:bookmarkEnd w:id="0"/>
      <w:r>
        <w:rPr>
          <w:b w:val="0"/>
          <w:noProof/>
          <w:sz w:val="20"/>
        </w:rPr>
        <w:drawing>
          <wp:inline distT="0" distB="0" distL="0" distR="0">
            <wp:extent cx="1950644" cy="10715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644" cy="107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EE9" w:rsidRDefault="00F50EE9">
      <w:pPr>
        <w:pStyle w:val="BodyText"/>
        <w:spacing w:before="4"/>
        <w:ind w:left="0"/>
        <w:rPr>
          <w:b w:val="0"/>
          <w:sz w:val="14"/>
        </w:rPr>
      </w:pPr>
    </w:p>
    <w:p w:rsidR="00F50EE9" w:rsidRDefault="009B632A">
      <w:pPr>
        <w:spacing w:before="63" w:line="254" w:lineRule="auto"/>
        <w:ind w:left="1196" w:right="3263" w:firstLine="1500"/>
        <w:rPr>
          <w:b/>
          <w:sz w:val="24"/>
        </w:rPr>
      </w:pPr>
      <w:r>
        <w:rPr>
          <w:b/>
          <w:sz w:val="28"/>
        </w:rPr>
        <w:t xml:space="preserve">CERTIFICATION OF COMPLIANCE </w:t>
      </w:r>
      <w:r>
        <w:rPr>
          <w:b/>
          <w:sz w:val="24"/>
        </w:rPr>
        <w:t>IDENTIFICATION of the PRODUCT COVERED by this CERTIFICATE:</w:t>
      </w:r>
    </w:p>
    <w:p w:rsidR="00F50EE9" w:rsidRDefault="00F50EE9">
      <w:pPr>
        <w:pStyle w:val="BodyText"/>
        <w:ind w:left="0"/>
      </w:pPr>
    </w:p>
    <w:p w:rsidR="00F50EE9" w:rsidRDefault="009B632A">
      <w:pPr>
        <w:spacing w:before="141"/>
        <w:ind w:left="1863" w:right="83"/>
        <w:rPr>
          <w:sz w:val="31"/>
        </w:rPr>
      </w:pPr>
      <w:r>
        <w:rPr>
          <w:sz w:val="31"/>
        </w:rPr>
        <w:t>BLACK CRC CAP &amp; BOTTLE 20/410 &amp;   24/410</w:t>
      </w:r>
    </w:p>
    <w:p w:rsidR="00F50EE9" w:rsidRDefault="009B632A">
      <w:pPr>
        <w:pStyle w:val="ListParagraph"/>
        <w:numPr>
          <w:ilvl w:val="0"/>
          <w:numId w:val="1"/>
        </w:numPr>
        <w:tabs>
          <w:tab w:val="left" w:pos="359"/>
        </w:tabs>
        <w:spacing w:before="170"/>
        <w:rPr>
          <w:b/>
          <w:sz w:val="24"/>
        </w:rPr>
      </w:pPr>
      <w:r>
        <w:rPr>
          <w:b/>
          <w:sz w:val="24"/>
        </w:rPr>
        <w:t>Citation to each CPSC product safety regulation to which this product is being</w:t>
      </w:r>
      <w:r>
        <w:rPr>
          <w:b/>
          <w:spacing w:val="-38"/>
          <w:sz w:val="24"/>
        </w:rPr>
        <w:t xml:space="preserve"> </w:t>
      </w:r>
      <w:r>
        <w:rPr>
          <w:b/>
          <w:sz w:val="24"/>
        </w:rPr>
        <w:t>certified:</w:t>
      </w:r>
    </w:p>
    <w:p w:rsidR="00F50EE9" w:rsidRDefault="009B632A">
      <w:pPr>
        <w:pStyle w:val="BodyText"/>
        <w:ind w:right="83"/>
        <w:rPr>
          <w:b w:val="0"/>
        </w:rPr>
      </w:pPr>
      <w:r>
        <w:t>1700.15 of title 16 Code of Federal Regulations as determined through testing in accordance with the method described in section 1700.20 of title 16, Code of Federal Reg</w:t>
      </w:r>
      <w:r>
        <w:rPr>
          <w:b w:val="0"/>
        </w:rPr>
        <w:t>ulations.</w:t>
      </w:r>
    </w:p>
    <w:p w:rsidR="00F50EE9" w:rsidRDefault="00F50EE9">
      <w:pPr>
        <w:pStyle w:val="BodyText"/>
        <w:spacing w:before="8"/>
        <w:ind w:left="0"/>
        <w:rPr>
          <w:b w:val="0"/>
          <w:sz w:val="21"/>
        </w:rPr>
      </w:pPr>
    </w:p>
    <w:p w:rsidR="00F50EE9" w:rsidRDefault="009B632A">
      <w:pPr>
        <w:pStyle w:val="ListParagraph"/>
        <w:numPr>
          <w:ilvl w:val="0"/>
          <w:numId w:val="1"/>
        </w:numPr>
        <w:tabs>
          <w:tab w:val="left" w:pos="359"/>
        </w:tabs>
        <w:spacing w:before="1"/>
        <w:ind w:right="5067"/>
        <w:rPr>
          <w:sz w:val="24"/>
        </w:rPr>
      </w:pPr>
      <w:r>
        <w:rPr>
          <w:sz w:val="24"/>
        </w:rPr>
        <w:t>Identification of the product covered by this certificate: Plume Fluid</w:t>
      </w:r>
    </w:p>
    <w:p w:rsidR="00F50EE9" w:rsidRDefault="009B632A">
      <w:pPr>
        <w:ind w:left="838" w:right="4362"/>
        <w:rPr>
          <w:sz w:val="24"/>
        </w:rPr>
      </w:pPr>
      <w:r>
        <w:rPr>
          <w:sz w:val="24"/>
        </w:rPr>
        <w:t>Stick</w:t>
      </w:r>
      <w:r>
        <w:rPr>
          <w:sz w:val="24"/>
        </w:rPr>
        <w:t xml:space="preserve">er 60ml,120ml,240ml (0mg, 1.5mg, 3mg, 6mg) </w:t>
      </w:r>
      <w:proofErr w:type="spellStart"/>
      <w:r>
        <w:rPr>
          <w:sz w:val="24"/>
        </w:rPr>
        <w:t>Wildstyle</w:t>
      </w:r>
      <w:proofErr w:type="spellEnd"/>
      <w:r>
        <w:rPr>
          <w:sz w:val="24"/>
        </w:rPr>
        <w:t xml:space="preserve"> 60ml,120ml,240ml (0mg, 1.5mg, 3mg, 6mg) Stencil 60ml,120ml,240ml (0mg, 1.5mg, 3mg, 6mg) Blockbuster 60ml,120ml,240ml (0mg, 1.5mg, 3mg, 6mg) Mural 60ml,120ml,240ml (0mg, 1.5mg, 3mg, 6mg) Bomb 60ml,120ml,2</w:t>
      </w:r>
      <w:r>
        <w:rPr>
          <w:sz w:val="24"/>
        </w:rPr>
        <w:t xml:space="preserve">40ml (0mg, 1.5mg, 3mg, 6mg) </w:t>
      </w:r>
      <w:proofErr w:type="spellStart"/>
      <w:r>
        <w:rPr>
          <w:sz w:val="24"/>
        </w:rPr>
        <w:t>Fatcap</w:t>
      </w:r>
      <w:proofErr w:type="spellEnd"/>
      <w:r>
        <w:rPr>
          <w:sz w:val="24"/>
        </w:rPr>
        <w:t xml:space="preserve"> 60ml,120ml,240ml (0mg, 1.5mg, 3mg, 6mg) Hardcore 60ml,120ml,240ml (0mg, 1.5mg, 3mg, 6mg) </w:t>
      </w:r>
      <w:proofErr w:type="spellStart"/>
      <w:r>
        <w:rPr>
          <w:sz w:val="24"/>
        </w:rPr>
        <w:t>Wholecar</w:t>
      </w:r>
      <w:proofErr w:type="spellEnd"/>
      <w:r>
        <w:rPr>
          <w:sz w:val="24"/>
        </w:rPr>
        <w:t xml:space="preserve"> 60ml,120ml,240ml (0mg, 1.5mg, 3mg, 6mg) Ignorant 60ml,120ml,240ml (0mg, 1.5mg, 3mg, 6mg)</w:t>
      </w:r>
    </w:p>
    <w:p w:rsidR="00F50EE9" w:rsidRDefault="00F50EE9">
      <w:pPr>
        <w:pStyle w:val="BodyText"/>
        <w:ind w:left="0"/>
        <w:rPr>
          <w:b w:val="0"/>
        </w:rPr>
      </w:pPr>
    </w:p>
    <w:p w:rsidR="00F50EE9" w:rsidRDefault="00F50EE9">
      <w:pPr>
        <w:pStyle w:val="BodyText"/>
        <w:spacing w:before="2"/>
        <w:ind w:left="0"/>
        <w:rPr>
          <w:b w:val="0"/>
          <w:sz w:val="26"/>
        </w:rPr>
      </w:pPr>
    </w:p>
    <w:p w:rsidR="00F50EE9" w:rsidRDefault="009B632A">
      <w:pPr>
        <w:pStyle w:val="ListParagraph"/>
        <w:numPr>
          <w:ilvl w:val="0"/>
          <w:numId w:val="1"/>
        </w:numPr>
        <w:tabs>
          <w:tab w:val="left" w:pos="359"/>
        </w:tabs>
        <w:spacing w:line="263" w:lineRule="exact"/>
        <w:rPr>
          <w:b/>
          <w:sz w:val="24"/>
        </w:rPr>
      </w:pPr>
      <w:r>
        <w:rPr>
          <w:b/>
          <w:sz w:val="24"/>
        </w:rPr>
        <w:t xml:space="preserve">Identification of U.S. importer </w:t>
      </w:r>
      <w:r>
        <w:rPr>
          <w:b/>
          <w:sz w:val="24"/>
        </w:rPr>
        <w:t>or domestic manufacturer certifying product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compliance:</w:t>
      </w:r>
    </w:p>
    <w:p w:rsidR="00F50EE9" w:rsidRDefault="009B632A">
      <w:pPr>
        <w:pStyle w:val="BodyText"/>
        <w:ind w:right="8519"/>
        <w:jc w:val="both"/>
      </w:pPr>
      <w:r>
        <w:t xml:space="preserve">Matthew P. </w:t>
      </w:r>
      <w:proofErr w:type="spellStart"/>
      <w:r>
        <w:t>Desch</w:t>
      </w:r>
      <w:proofErr w:type="spellEnd"/>
      <w:r>
        <w:t xml:space="preserve"> Mold-rite Plastics 1 Plant Street</w:t>
      </w:r>
    </w:p>
    <w:p w:rsidR="00F50EE9" w:rsidRDefault="009B632A">
      <w:pPr>
        <w:pStyle w:val="BodyText"/>
        <w:jc w:val="both"/>
      </w:pPr>
      <w:r>
        <w:t>Plattsburgh, NY 12901</w:t>
      </w:r>
    </w:p>
    <w:p w:rsidR="00F50EE9" w:rsidRDefault="009B632A">
      <w:pPr>
        <w:pStyle w:val="BodyText"/>
        <w:jc w:val="both"/>
      </w:pPr>
      <w:proofErr w:type="spellStart"/>
      <w:r>
        <w:t>Ph</w:t>
      </w:r>
      <w:proofErr w:type="spellEnd"/>
      <w:r>
        <w:t># 518-561-1812</w:t>
      </w:r>
    </w:p>
    <w:p w:rsidR="00F50EE9" w:rsidRDefault="009B632A">
      <w:pPr>
        <w:pStyle w:val="BodyText"/>
        <w:jc w:val="both"/>
      </w:pPr>
      <w:hyperlink r:id="rId6">
        <w:r>
          <w:t>mpdesch@mrpcap.com</w:t>
        </w:r>
      </w:hyperlink>
    </w:p>
    <w:p w:rsidR="00F50EE9" w:rsidRDefault="00F50EE9">
      <w:pPr>
        <w:pStyle w:val="BodyText"/>
        <w:spacing w:before="2"/>
        <w:ind w:left="0"/>
        <w:rPr>
          <w:sz w:val="26"/>
        </w:rPr>
      </w:pPr>
    </w:p>
    <w:p w:rsidR="00F50EE9" w:rsidRDefault="009B632A">
      <w:pPr>
        <w:pStyle w:val="ListParagraph"/>
        <w:numPr>
          <w:ilvl w:val="0"/>
          <w:numId w:val="1"/>
        </w:numPr>
        <w:tabs>
          <w:tab w:val="left" w:pos="359"/>
        </w:tabs>
        <w:spacing w:line="261" w:lineRule="exact"/>
        <w:rPr>
          <w:b/>
          <w:sz w:val="24"/>
        </w:rPr>
      </w:pPr>
      <w:r>
        <w:rPr>
          <w:b/>
          <w:sz w:val="24"/>
        </w:rPr>
        <w:t>Contact information for the individual maintaining records of test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results:</w:t>
      </w:r>
    </w:p>
    <w:p w:rsidR="00F50EE9" w:rsidRDefault="009B632A">
      <w:pPr>
        <w:pStyle w:val="BodyText"/>
        <w:spacing w:line="237" w:lineRule="auto"/>
        <w:ind w:right="8519"/>
        <w:jc w:val="both"/>
      </w:pPr>
      <w:r>
        <w:t xml:space="preserve">Matthew P. </w:t>
      </w:r>
      <w:proofErr w:type="spellStart"/>
      <w:r>
        <w:t>Desch</w:t>
      </w:r>
      <w:proofErr w:type="spellEnd"/>
      <w:r>
        <w:t xml:space="preserve"> Mold-rite Plastics 1 Plant Street</w:t>
      </w:r>
    </w:p>
    <w:p w:rsidR="00F50EE9" w:rsidRDefault="009B632A">
      <w:pPr>
        <w:pStyle w:val="BodyText"/>
        <w:spacing w:line="271" w:lineRule="exact"/>
        <w:jc w:val="both"/>
      </w:pPr>
      <w:r>
        <w:t>Plattsburgh, NY 12901</w:t>
      </w:r>
    </w:p>
    <w:p w:rsidR="00F50EE9" w:rsidRDefault="009B632A">
      <w:pPr>
        <w:pStyle w:val="BodyText"/>
        <w:spacing w:line="272" w:lineRule="exact"/>
        <w:jc w:val="both"/>
      </w:pPr>
      <w:proofErr w:type="spellStart"/>
      <w:r>
        <w:t>Ph</w:t>
      </w:r>
      <w:proofErr w:type="spellEnd"/>
      <w:r>
        <w:t># 518-561-1812</w:t>
      </w:r>
    </w:p>
    <w:p w:rsidR="00F50EE9" w:rsidRDefault="009B632A">
      <w:pPr>
        <w:pStyle w:val="BodyText"/>
        <w:spacing w:line="274" w:lineRule="exact"/>
        <w:jc w:val="both"/>
      </w:pPr>
      <w:hyperlink r:id="rId7">
        <w:r>
          <w:t>mpdesch@mrpcap.com</w:t>
        </w:r>
      </w:hyperlink>
    </w:p>
    <w:p w:rsidR="00F50EE9" w:rsidRDefault="00F50EE9">
      <w:pPr>
        <w:pStyle w:val="BodyText"/>
        <w:spacing w:before="2"/>
        <w:ind w:left="0"/>
        <w:rPr>
          <w:sz w:val="26"/>
        </w:rPr>
      </w:pPr>
    </w:p>
    <w:p w:rsidR="00F50EE9" w:rsidRDefault="009B632A">
      <w:pPr>
        <w:pStyle w:val="ListParagraph"/>
        <w:numPr>
          <w:ilvl w:val="0"/>
          <w:numId w:val="1"/>
        </w:numPr>
        <w:tabs>
          <w:tab w:val="left" w:pos="359"/>
        </w:tabs>
        <w:spacing w:line="273" w:lineRule="exact"/>
        <w:rPr>
          <w:b/>
          <w:sz w:val="24"/>
        </w:rPr>
      </w:pPr>
      <w:r>
        <w:rPr>
          <w:b/>
          <w:sz w:val="24"/>
        </w:rPr>
        <w:t>Date and place where product was tested for compliance with regulation(s) cited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above:</w:t>
      </w:r>
    </w:p>
    <w:p w:rsidR="00F50EE9" w:rsidRDefault="009B632A">
      <w:pPr>
        <w:spacing w:before="26" w:line="244" w:lineRule="exact"/>
        <w:ind w:left="358" w:right="5289"/>
        <w:rPr>
          <w:sz w:val="24"/>
        </w:rPr>
      </w:pPr>
      <w:r>
        <w:rPr>
          <w:sz w:val="24"/>
        </w:rPr>
        <w:t xml:space="preserve">Testing conducted from </w:t>
      </w:r>
      <w:r>
        <w:rPr>
          <w:color w:val="00000A"/>
          <w:sz w:val="24"/>
        </w:rPr>
        <w:t xml:space="preserve">July 16, 1998 - May 2, 2005 </w:t>
      </w:r>
      <w:r>
        <w:rPr>
          <w:sz w:val="24"/>
        </w:rPr>
        <w:t>PERRITT LABORATORIES, INC.</w:t>
      </w:r>
    </w:p>
    <w:p w:rsidR="00F50EE9" w:rsidRDefault="009B632A">
      <w:pPr>
        <w:spacing w:before="5" w:line="270" w:lineRule="exact"/>
        <w:ind w:left="358" w:right="8195"/>
        <w:rPr>
          <w:sz w:val="24"/>
        </w:rPr>
      </w:pPr>
      <w:r>
        <w:rPr>
          <w:sz w:val="24"/>
        </w:rPr>
        <w:t>145 South Main Street Hightstown NJ 08520</w:t>
      </w:r>
    </w:p>
    <w:p w:rsidR="00F50EE9" w:rsidRDefault="00F50EE9">
      <w:pPr>
        <w:spacing w:line="270" w:lineRule="exact"/>
        <w:rPr>
          <w:sz w:val="24"/>
        </w:rPr>
        <w:sectPr w:rsidR="00F50EE9">
          <w:type w:val="continuous"/>
          <w:pgSz w:w="12240" w:h="15840"/>
          <w:pgMar w:top="540" w:right="820" w:bottom="280" w:left="680" w:header="720" w:footer="720" w:gutter="0"/>
          <w:cols w:space="720"/>
        </w:sectPr>
      </w:pPr>
    </w:p>
    <w:p w:rsidR="00F50EE9" w:rsidRDefault="00F50EE9">
      <w:pPr>
        <w:pStyle w:val="BodyText"/>
        <w:spacing w:before="4"/>
        <w:ind w:left="0"/>
        <w:rPr>
          <w:b w:val="0"/>
          <w:sz w:val="17"/>
        </w:rPr>
      </w:pPr>
    </w:p>
    <w:p w:rsidR="00F50EE9" w:rsidRDefault="00F50EE9">
      <w:pPr>
        <w:rPr>
          <w:sz w:val="17"/>
        </w:rPr>
        <w:sectPr w:rsidR="00F50EE9">
          <w:pgSz w:w="12240" w:h="15840"/>
          <w:pgMar w:top="1500" w:right="1720" w:bottom="280" w:left="1720" w:header="720" w:footer="720" w:gutter="0"/>
          <w:cols w:space="720"/>
        </w:sectPr>
      </w:pPr>
    </w:p>
    <w:p w:rsidR="00F50EE9" w:rsidRDefault="00F50EE9">
      <w:pPr>
        <w:pStyle w:val="BodyText"/>
        <w:spacing w:before="4"/>
        <w:ind w:left="0"/>
        <w:rPr>
          <w:b w:val="0"/>
          <w:sz w:val="17"/>
        </w:rPr>
      </w:pPr>
    </w:p>
    <w:p w:rsidR="00F50EE9" w:rsidRDefault="00F50EE9">
      <w:pPr>
        <w:rPr>
          <w:sz w:val="17"/>
        </w:rPr>
        <w:sectPr w:rsidR="00F50EE9">
          <w:pgSz w:w="12240" w:h="15840"/>
          <w:pgMar w:top="1500" w:right="1720" w:bottom="280" w:left="1720" w:header="720" w:footer="720" w:gutter="0"/>
          <w:cols w:space="720"/>
        </w:sectPr>
      </w:pPr>
    </w:p>
    <w:p w:rsidR="00F50EE9" w:rsidRDefault="00F50EE9">
      <w:pPr>
        <w:pStyle w:val="BodyText"/>
        <w:spacing w:before="4"/>
        <w:ind w:left="0"/>
        <w:rPr>
          <w:b w:val="0"/>
          <w:sz w:val="17"/>
        </w:rPr>
      </w:pPr>
    </w:p>
    <w:sectPr w:rsidR="00F50EE9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255DB"/>
    <w:multiLevelType w:val="hybridMultilevel"/>
    <w:tmpl w:val="01489E02"/>
    <w:lvl w:ilvl="0" w:tplc="48FC49F8">
      <w:start w:val="1"/>
      <w:numFmt w:val="decimal"/>
      <w:lvlText w:val="%1."/>
      <w:lvlJc w:val="left"/>
      <w:pPr>
        <w:ind w:left="358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07BC24F0">
      <w:start w:val="1"/>
      <w:numFmt w:val="bullet"/>
      <w:lvlText w:val="•"/>
      <w:lvlJc w:val="left"/>
      <w:pPr>
        <w:ind w:left="1398" w:hanging="240"/>
      </w:pPr>
      <w:rPr>
        <w:rFonts w:hint="default"/>
      </w:rPr>
    </w:lvl>
    <w:lvl w:ilvl="2" w:tplc="96AE1B06">
      <w:start w:val="1"/>
      <w:numFmt w:val="bullet"/>
      <w:lvlText w:val="•"/>
      <w:lvlJc w:val="left"/>
      <w:pPr>
        <w:ind w:left="2436" w:hanging="240"/>
      </w:pPr>
      <w:rPr>
        <w:rFonts w:hint="default"/>
      </w:rPr>
    </w:lvl>
    <w:lvl w:ilvl="3" w:tplc="22F8E5F0">
      <w:start w:val="1"/>
      <w:numFmt w:val="bullet"/>
      <w:lvlText w:val="•"/>
      <w:lvlJc w:val="left"/>
      <w:pPr>
        <w:ind w:left="3474" w:hanging="240"/>
      </w:pPr>
      <w:rPr>
        <w:rFonts w:hint="default"/>
      </w:rPr>
    </w:lvl>
    <w:lvl w:ilvl="4" w:tplc="D9BC8332">
      <w:start w:val="1"/>
      <w:numFmt w:val="bullet"/>
      <w:lvlText w:val="•"/>
      <w:lvlJc w:val="left"/>
      <w:pPr>
        <w:ind w:left="4512" w:hanging="240"/>
      </w:pPr>
      <w:rPr>
        <w:rFonts w:hint="default"/>
      </w:rPr>
    </w:lvl>
    <w:lvl w:ilvl="5" w:tplc="9E383194">
      <w:start w:val="1"/>
      <w:numFmt w:val="bullet"/>
      <w:lvlText w:val="•"/>
      <w:lvlJc w:val="left"/>
      <w:pPr>
        <w:ind w:left="5550" w:hanging="240"/>
      </w:pPr>
      <w:rPr>
        <w:rFonts w:hint="default"/>
      </w:rPr>
    </w:lvl>
    <w:lvl w:ilvl="6" w:tplc="75164992">
      <w:start w:val="1"/>
      <w:numFmt w:val="bullet"/>
      <w:lvlText w:val="•"/>
      <w:lvlJc w:val="left"/>
      <w:pPr>
        <w:ind w:left="6588" w:hanging="240"/>
      </w:pPr>
      <w:rPr>
        <w:rFonts w:hint="default"/>
      </w:rPr>
    </w:lvl>
    <w:lvl w:ilvl="7" w:tplc="B9C66CC2">
      <w:start w:val="1"/>
      <w:numFmt w:val="bullet"/>
      <w:lvlText w:val="•"/>
      <w:lvlJc w:val="left"/>
      <w:pPr>
        <w:ind w:left="7626" w:hanging="240"/>
      </w:pPr>
      <w:rPr>
        <w:rFonts w:hint="default"/>
      </w:rPr>
    </w:lvl>
    <w:lvl w:ilvl="8" w:tplc="A9B65894">
      <w:start w:val="1"/>
      <w:numFmt w:val="bullet"/>
      <w:lvlText w:val="•"/>
      <w:lvlJc w:val="left"/>
      <w:pPr>
        <w:ind w:left="8664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E9"/>
    <w:rsid w:val="009B632A"/>
    <w:rsid w:val="00F5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9722F5-61ED-4E00-B40A-AD3DEC4D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5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58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pdesch@mrpca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desch@mrpcap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Marina Vape General Certificate of Conformity (GCC).doc</vt:lpstr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Marina Vape General Certificate of Conformity (GCC).doc</dc:title>
  <dc:creator>CSVWCORE</dc:creator>
  <cp:lastModifiedBy>Grady Mask</cp:lastModifiedBy>
  <cp:revision>2</cp:revision>
  <dcterms:created xsi:type="dcterms:W3CDTF">2016-07-28T17:43:00Z</dcterms:created>
  <dcterms:modified xsi:type="dcterms:W3CDTF">2016-07-28T17:43:00Z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Creator">
    <vt:lpwstr>Word</vt:lpwstr>
  </property>
  <property fmtid="{D5CDD505-2E9C-101B-9397-08002B2CF9AE}" pid="4" name="LastSaved">
    <vt:filetime>2016-07-28T00:00:00Z</vt:filetime>
  </property>
</Properties>
</file>