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D1" w:rsidRDefault="007A27A3">
      <w:pPr>
        <w:pStyle w:val="BodyText"/>
        <w:ind w:left="3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0719" cy="10715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9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D1" w:rsidRDefault="004052D1">
      <w:pPr>
        <w:pStyle w:val="BodyText"/>
        <w:spacing w:before="1"/>
        <w:ind w:left="0"/>
        <w:rPr>
          <w:rFonts w:ascii="Times New Roman"/>
          <w:sz w:val="6"/>
        </w:rPr>
      </w:pPr>
    </w:p>
    <w:p w:rsidR="004052D1" w:rsidRDefault="007A27A3">
      <w:pPr>
        <w:pStyle w:val="BodyText"/>
        <w:spacing w:before="46" w:line="288" w:lineRule="exact"/>
        <w:ind w:left="1437" w:right="1296" w:firstLine="1707"/>
      </w:pPr>
      <w:bookmarkStart w:id="0" w:name="Blank_Page"/>
      <w:bookmarkEnd w:id="0"/>
      <w:r>
        <w:t>CERTIFICATION OF COMPLIANCE IDENTIFICATION of the PRODUCT COVERED by this CERTIFICATE:</w:t>
      </w:r>
    </w:p>
    <w:p w:rsidR="004052D1" w:rsidRDefault="004052D1">
      <w:pPr>
        <w:pStyle w:val="BodyText"/>
        <w:spacing w:before="8"/>
        <w:ind w:left="0"/>
        <w:rPr>
          <w:sz w:val="29"/>
        </w:rPr>
      </w:pPr>
    </w:p>
    <w:p w:rsidR="004052D1" w:rsidRDefault="007A27A3">
      <w:pPr>
        <w:pStyle w:val="BodyText"/>
        <w:spacing w:before="39"/>
        <w:ind w:left="3440" w:right="1296"/>
      </w:pPr>
      <w:r>
        <w:t>CRC DROPPER &amp; BOTTLE</w:t>
      </w:r>
      <w:r>
        <w:rPr>
          <w:spacing w:val="54"/>
        </w:rPr>
        <w:t xml:space="preserve"> </w:t>
      </w:r>
      <w:r>
        <w:t>GCC</w:t>
      </w:r>
    </w:p>
    <w:p w:rsidR="004052D1" w:rsidRDefault="004052D1">
      <w:pPr>
        <w:pStyle w:val="BodyText"/>
        <w:spacing w:before="10"/>
        <w:ind w:left="0"/>
        <w:rPr>
          <w:sz w:val="22"/>
        </w:rPr>
      </w:pPr>
    </w:p>
    <w:p w:rsidR="004052D1" w:rsidRDefault="007A27A3">
      <w:pPr>
        <w:pStyle w:val="BodyText"/>
        <w:spacing w:before="39" w:line="306" w:lineRule="exact"/>
        <w:ind w:right="1296"/>
      </w:pPr>
      <w:r>
        <w:t>CERTIFICATION OF COMPLIANCE</w:t>
      </w:r>
    </w:p>
    <w:p w:rsidR="004052D1" w:rsidRDefault="007A27A3">
      <w:pPr>
        <w:pStyle w:val="BodyText"/>
        <w:spacing w:line="288" w:lineRule="exact"/>
        <w:ind w:right="1296"/>
      </w:pPr>
      <w:r>
        <w:t>IDENTIFICATION of the PRODUCT COVERED by this CERTIFICATE:</w:t>
      </w:r>
    </w:p>
    <w:p w:rsidR="004052D1" w:rsidRDefault="007A27A3">
      <w:pPr>
        <w:pStyle w:val="BodyText"/>
        <w:spacing w:line="288" w:lineRule="exact"/>
        <w:ind w:right="1296"/>
      </w:pPr>
      <w:r>
        <w:t>CRC DROPPER &amp; BOTTLE</w:t>
      </w:r>
    </w:p>
    <w:p w:rsidR="004052D1" w:rsidRDefault="007A27A3">
      <w:pPr>
        <w:pStyle w:val="ListParagraph"/>
        <w:numPr>
          <w:ilvl w:val="0"/>
          <w:numId w:val="1"/>
        </w:numPr>
        <w:tabs>
          <w:tab w:val="left" w:pos="327"/>
        </w:tabs>
        <w:spacing w:before="8" w:line="213" w:lineRule="auto"/>
        <w:ind w:right="101" w:firstLine="0"/>
        <w:rPr>
          <w:sz w:val="24"/>
        </w:rPr>
      </w:pPr>
      <w:r>
        <w:rPr>
          <w:sz w:val="24"/>
        </w:rPr>
        <w:t xml:space="preserve">Citation to each CPSC product safety regulation to which this product is being certified: 1700.15 of title 16 Code of Federal Regulations as determined through testing in accordance with the method described in section 1700.20 of title 16, Code of Federal </w:t>
      </w:r>
      <w:r>
        <w:rPr>
          <w:sz w:val="24"/>
        </w:rPr>
        <w:t>Regulations.</w:t>
      </w:r>
    </w:p>
    <w:p w:rsidR="004052D1" w:rsidRDefault="004052D1">
      <w:pPr>
        <w:pStyle w:val="BodyText"/>
        <w:spacing w:before="10"/>
        <w:ind w:left="0"/>
        <w:rPr>
          <w:sz w:val="19"/>
        </w:rPr>
      </w:pPr>
    </w:p>
    <w:p w:rsidR="004052D1" w:rsidRDefault="007A27A3">
      <w:pPr>
        <w:pStyle w:val="ListParagraph"/>
        <w:numPr>
          <w:ilvl w:val="0"/>
          <w:numId w:val="1"/>
        </w:numPr>
        <w:tabs>
          <w:tab w:val="left" w:pos="327"/>
        </w:tabs>
        <w:spacing w:before="1"/>
        <w:ind w:right="4291" w:firstLine="0"/>
        <w:rPr>
          <w:sz w:val="24"/>
        </w:rPr>
      </w:pPr>
      <w:r>
        <w:rPr>
          <w:sz w:val="24"/>
        </w:rPr>
        <w:t>Identification of the product covered by this certificate: Drip Factory Labs: The Lab Collection</w:t>
      </w:r>
    </w:p>
    <w:p w:rsidR="004052D1" w:rsidRDefault="004052D1">
      <w:pPr>
        <w:pStyle w:val="BodyText"/>
        <w:spacing w:line="316" w:lineRule="exact"/>
        <w:ind w:left="822" w:right="1296"/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FROOTZ-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MONSTER SNOT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BEOWULF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BEETLE JUICE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MAUI WAUI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DEVILS TRIANGLE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KNDY-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TWISTED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DBL BBL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RAZBERRY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WORMZ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QUENCHD-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RZZLEBERRY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PEACHBERRY 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HIGH PUNCH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TANG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WTF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THE GRND-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DBL SHOT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CARAMEL DRIP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WIDOW MOCHA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CHAI FRAP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lastRenderedPageBreak/>
        <w:t>SWRLD-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CARAMEL CLOUDS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PASTRY CREAM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HOLY BEAN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HYDRA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THNDR BUTR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BLZRD-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BEAN CREAM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BUTR PECAN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MINT CHIP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MURICA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APE SHAKE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BAKED-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FUNFETTI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LEMON KILO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SHORTCAKE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CRONUT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FROZN-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FROST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RAIN OF TITAN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SLEET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HAIL STORM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CURED-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BATCH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MAGIC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RED BOX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SUGAR LEAF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OFF THE VINE-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SNOZZBERRY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SMASHBERRY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HELLABERRY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WONKABERRY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PUCKR-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SO CHERRY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SOUR APPLE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SOUR MALONE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SOUR APE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D74FC0" w:rsidRPr="00D74FC0" w:rsidRDefault="00D74FC0" w:rsidP="00D74FC0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SATURDAY MORNING-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KRUNCH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DIRTY BIRD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APPLE MAX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LUCKY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P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FRUITY PLEBS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Default="00D74FC0" w:rsidP="00D74FC0">
      <w:pPr>
        <w:widowControl/>
      </w:pPr>
      <w:r w:rsidRPr="00D74FC0">
        <w:rPr>
          <w:rFonts w:ascii="Times New Roman" w:eastAsia="Times New Roman" w:hAnsi="Times New Roman" w:cs="Times New Roman"/>
          <w:sz w:val="24"/>
          <w:szCs w:val="24"/>
        </w:rPr>
        <w:t>TOAST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12mg, 18mg)</w:t>
      </w:r>
    </w:p>
    <w:p w:rsidR="00D74FC0" w:rsidRDefault="00D74FC0" w:rsidP="00D74FC0">
      <w:pPr>
        <w:widowControl/>
      </w:pPr>
    </w:p>
    <w:p w:rsidR="00D74FC0" w:rsidRDefault="00D74FC0" w:rsidP="00D74FC0">
      <w:pPr>
        <w:widowControl/>
      </w:pPr>
      <w:r>
        <w:lastRenderedPageBreak/>
        <w:t>BLKOUT Elixirs</w:t>
      </w:r>
    </w:p>
    <w:p w:rsidR="00D74FC0" w:rsidRDefault="007A27A3" w:rsidP="00D74FC0">
      <w:pPr>
        <w:widowControl/>
      </w:pPr>
      <w:r>
        <w:t>FLUX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12mg)</w:t>
      </w:r>
    </w:p>
    <w:p w:rsidR="007A27A3" w:rsidRDefault="007A27A3" w:rsidP="007A27A3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SPARK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12mg)</w:t>
      </w:r>
    </w:p>
    <w:p w:rsidR="007A27A3" w:rsidRDefault="007A27A3" w:rsidP="007A27A3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STATIC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12mg)</w:t>
      </w:r>
    </w:p>
    <w:p w:rsidR="007A27A3" w:rsidRDefault="007A27A3" w:rsidP="007A27A3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VOLTAGE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12mg)</w:t>
      </w:r>
    </w:p>
    <w:p w:rsidR="007A27A3" w:rsidRDefault="007A27A3" w:rsidP="007A27A3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OUTAGE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12mg)</w:t>
      </w:r>
    </w:p>
    <w:p w:rsidR="007A27A3" w:rsidRDefault="007A27A3" w:rsidP="007A27A3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CIRCUIT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15ml,30ml,120ml (0mg, 1.5mg, 3mg, 6mg, 12mg)</w:t>
      </w:r>
    </w:p>
    <w:p w:rsidR="00D74FC0" w:rsidRDefault="00D74FC0" w:rsidP="00D74FC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4052D1" w:rsidRDefault="004052D1">
      <w:pPr>
        <w:pStyle w:val="BodyText"/>
        <w:ind w:left="0"/>
      </w:pPr>
      <w:bookmarkStart w:id="1" w:name="_GoBack"/>
      <w:bookmarkEnd w:id="1"/>
    </w:p>
    <w:p w:rsidR="004052D1" w:rsidRDefault="004052D1">
      <w:pPr>
        <w:pStyle w:val="BodyText"/>
        <w:spacing w:before="1"/>
        <w:ind w:left="0"/>
        <w:rPr>
          <w:sz w:val="16"/>
        </w:rPr>
      </w:pPr>
    </w:p>
    <w:p w:rsidR="004052D1" w:rsidRDefault="007A27A3">
      <w:pPr>
        <w:pStyle w:val="ListParagraph"/>
        <w:numPr>
          <w:ilvl w:val="0"/>
          <w:numId w:val="1"/>
        </w:numPr>
        <w:tabs>
          <w:tab w:val="left" w:pos="327"/>
        </w:tabs>
        <w:spacing w:line="306" w:lineRule="exact"/>
        <w:ind w:left="326" w:hanging="224"/>
        <w:rPr>
          <w:sz w:val="24"/>
        </w:rPr>
      </w:pPr>
      <w:r>
        <w:rPr>
          <w:sz w:val="24"/>
        </w:rPr>
        <w:t>Identification of U.S. importer or domestic manufacturer certifying product compliance:</w:t>
      </w:r>
    </w:p>
    <w:p w:rsidR="004052D1" w:rsidRDefault="007A27A3">
      <w:pPr>
        <w:pStyle w:val="BodyText"/>
        <w:spacing w:before="8" w:line="213" w:lineRule="auto"/>
        <w:ind w:right="4160"/>
      </w:pPr>
      <w:r>
        <w:t>eBottles.com located at 4286 W. Main St. Jupiter, Fl 33458. Test approved on: April 3, 2015</w:t>
      </w:r>
    </w:p>
    <w:p w:rsidR="004052D1" w:rsidRDefault="004052D1">
      <w:pPr>
        <w:pStyle w:val="BodyText"/>
        <w:spacing w:before="5"/>
        <w:ind w:left="0"/>
        <w:rPr>
          <w:sz w:val="19"/>
        </w:rPr>
      </w:pPr>
    </w:p>
    <w:p w:rsidR="004052D1" w:rsidRDefault="007A27A3">
      <w:pPr>
        <w:pStyle w:val="ListParagraph"/>
        <w:numPr>
          <w:ilvl w:val="0"/>
          <w:numId w:val="1"/>
        </w:numPr>
        <w:tabs>
          <w:tab w:val="left" w:pos="327"/>
        </w:tabs>
        <w:spacing w:line="306" w:lineRule="exact"/>
        <w:ind w:left="326" w:hanging="224"/>
        <w:rPr>
          <w:sz w:val="24"/>
        </w:rPr>
      </w:pPr>
      <w:r>
        <w:rPr>
          <w:sz w:val="24"/>
        </w:rPr>
        <w:t>Contact information for the individual maintaining records of test results:</w:t>
      </w:r>
    </w:p>
    <w:p w:rsidR="004052D1" w:rsidRDefault="007A27A3">
      <w:pPr>
        <w:pStyle w:val="BodyText"/>
        <w:spacing w:before="8" w:line="213" w:lineRule="auto"/>
        <w:ind w:right="8184"/>
      </w:pPr>
      <w:r>
        <w:t>Robert Lerman eBottles.com 4286 W. Main St Jupiter, Fl 33458</w:t>
      </w:r>
    </w:p>
    <w:p w:rsidR="004052D1" w:rsidRDefault="007A27A3">
      <w:pPr>
        <w:pStyle w:val="BodyText"/>
        <w:spacing w:line="298" w:lineRule="exact"/>
        <w:ind w:right="1296"/>
      </w:pPr>
      <w:hyperlink r:id="rId6">
        <w:r>
          <w:t>Tel: 561-203- 2779 , contactus@ebottles.com</w:t>
        </w:r>
      </w:hyperlink>
    </w:p>
    <w:p w:rsidR="004052D1" w:rsidRDefault="004052D1">
      <w:pPr>
        <w:pStyle w:val="BodyText"/>
        <w:spacing w:before="2"/>
        <w:ind w:left="0"/>
        <w:rPr>
          <w:sz w:val="19"/>
        </w:rPr>
      </w:pPr>
    </w:p>
    <w:p w:rsidR="004052D1" w:rsidRDefault="007A27A3">
      <w:pPr>
        <w:pStyle w:val="ListParagraph"/>
        <w:numPr>
          <w:ilvl w:val="0"/>
          <w:numId w:val="1"/>
        </w:numPr>
        <w:tabs>
          <w:tab w:val="left" w:pos="327"/>
        </w:tabs>
        <w:spacing w:before="1"/>
        <w:ind w:right="1195" w:firstLine="0"/>
        <w:rPr>
          <w:sz w:val="24"/>
        </w:rPr>
      </w:pPr>
      <w:r>
        <w:rPr>
          <w:sz w:val="24"/>
        </w:rPr>
        <w:t>Date and place where product was tested for compliance with regulation(s) cited above: Testing: Apri</w:t>
      </w:r>
      <w:r>
        <w:rPr>
          <w:sz w:val="24"/>
        </w:rPr>
        <w:t>l 3, 2015</w:t>
      </w:r>
    </w:p>
    <w:p w:rsidR="004052D1" w:rsidRDefault="007A27A3">
      <w:pPr>
        <w:pStyle w:val="BodyText"/>
        <w:spacing w:line="288" w:lineRule="exact"/>
        <w:ind w:right="7717"/>
      </w:pPr>
      <w:r>
        <w:t>Bitner Associates, Inc 1001 Forest Trail Sugar Grove, Il 60554 Tel: 708-738- 5598</w:t>
      </w:r>
    </w:p>
    <w:p w:rsidR="004052D1" w:rsidRDefault="004052D1">
      <w:pPr>
        <w:spacing w:line="288" w:lineRule="exact"/>
      </w:pPr>
    </w:p>
    <w:p w:rsidR="007C2A23" w:rsidRDefault="007C2A23">
      <w:pPr>
        <w:spacing w:line="288" w:lineRule="exact"/>
      </w:pPr>
    </w:p>
    <w:p w:rsidR="007C2A23" w:rsidRDefault="007C2A23">
      <w:pPr>
        <w:spacing w:line="288" w:lineRule="exact"/>
      </w:pPr>
    </w:p>
    <w:p w:rsidR="007C2A23" w:rsidRDefault="007C2A23">
      <w:pPr>
        <w:spacing w:line="288" w:lineRule="exact"/>
      </w:pPr>
    </w:p>
    <w:p w:rsidR="007C2A23" w:rsidRDefault="007C2A23">
      <w:pPr>
        <w:spacing w:line="288" w:lineRule="exact"/>
        <w:sectPr w:rsidR="007C2A23">
          <w:type w:val="continuous"/>
          <w:pgSz w:w="12240" w:h="15840"/>
          <w:pgMar w:top="440" w:right="1480" w:bottom="280" w:left="840" w:header="720" w:footer="720" w:gutter="0"/>
          <w:cols w:space="720"/>
        </w:sectPr>
      </w:pPr>
    </w:p>
    <w:p w:rsidR="004052D1" w:rsidRDefault="004052D1">
      <w:pPr>
        <w:pStyle w:val="BodyText"/>
        <w:spacing w:before="4"/>
        <w:ind w:left="0"/>
        <w:rPr>
          <w:rFonts w:ascii="Times New Roman"/>
          <w:sz w:val="17"/>
        </w:rPr>
      </w:pPr>
    </w:p>
    <w:sectPr w:rsidR="004052D1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6660"/>
    <w:multiLevelType w:val="hybridMultilevel"/>
    <w:tmpl w:val="6AD02334"/>
    <w:lvl w:ilvl="0" w:tplc="E53007DE">
      <w:start w:val="1"/>
      <w:numFmt w:val="decimal"/>
      <w:lvlText w:val="%1."/>
      <w:lvlJc w:val="left"/>
      <w:pPr>
        <w:ind w:left="102" w:hanging="225"/>
      </w:pPr>
      <w:rPr>
        <w:rFonts w:ascii="Minion Pro" w:eastAsia="Minion Pro" w:hAnsi="Minion Pro" w:cs="Minion Pro" w:hint="default"/>
        <w:spacing w:val="-1"/>
        <w:w w:val="100"/>
        <w:sz w:val="24"/>
        <w:szCs w:val="24"/>
      </w:rPr>
    </w:lvl>
    <w:lvl w:ilvl="1" w:tplc="3D6845AC">
      <w:start w:val="1"/>
      <w:numFmt w:val="bullet"/>
      <w:lvlText w:val="•"/>
      <w:lvlJc w:val="left"/>
      <w:pPr>
        <w:ind w:left="1082" w:hanging="225"/>
      </w:pPr>
      <w:rPr>
        <w:rFonts w:hint="default"/>
      </w:rPr>
    </w:lvl>
    <w:lvl w:ilvl="2" w:tplc="4B54250A">
      <w:start w:val="1"/>
      <w:numFmt w:val="bullet"/>
      <w:lvlText w:val="•"/>
      <w:lvlJc w:val="left"/>
      <w:pPr>
        <w:ind w:left="2064" w:hanging="225"/>
      </w:pPr>
      <w:rPr>
        <w:rFonts w:hint="default"/>
      </w:rPr>
    </w:lvl>
    <w:lvl w:ilvl="3" w:tplc="39E808F8">
      <w:start w:val="1"/>
      <w:numFmt w:val="bullet"/>
      <w:lvlText w:val="•"/>
      <w:lvlJc w:val="left"/>
      <w:pPr>
        <w:ind w:left="3046" w:hanging="225"/>
      </w:pPr>
      <w:rPr>
        <w:rFonts w:hint="default"/>
      </w:rPr>
    </w:lvl>
    <w:lvl w:ilvl="4" w:tplc="6EF066A4">
      <w:start w:val="1"/>
      <w:numFmt w:val="bullet"/>
      <w:lvlText w:val="•"/>
      <w:lvlJc w:val="left"/>
      <w:pPr>
        <w:ind w:left="4028" w:hanging="225"/>
      </w:pPr>
      <w:rPr>
        <w:rFonts w:hint="default"/>
      </w:rPr>
    </w:lvl>
    <w:lvl w:ilvl="5" w:tplc="2EE69AE6">
      <w:start w:val="1"/>
      <w:numFmt w:val="bullet"/>
      <w:lvlText w:val="•"/>
      <w:lvlJc w:val="left"/>
      <w:pPr>
        <w:ind w:left="5010" w:hanging="225"/>
      </w:pPr>
      <w:rPr>
        <w:rFonts w:hint="default"/>
      </w:rPr>
    </w:lvl>
    <w:lvl w:ilvl="6" w:tplc="07DE22F4">
      <w:start w:val="1"/>
      <w:numFmt w:val="bullet"/>
      <w:lvlText w:val="•"/>
      <w:lvlJc w:val="left"/>
      <w:pPr>
        <w:ind w:left="5992" w:hanging="225"/>
      </w:pPr>
      <w:rPr>
        <w:rFonts w:hint="default"/>
      </w:rPr>
    </w:lvl>
    <w:lvl w:ilvl="7" w:tplc="52F04AC4">
      <w:start w:val="1"/>
      <w:numFmt w:val="bullet"/>
      <w:lvlText w:val="•"/>
      <w:lvlJc w:val="left"/>
      <w:pPr>
        <w:ind w:left="6974" w:hanging="225"/>
      </w:pPr>
      <w:rPr>
        <w:rFonts w:hint="default"/>
      </w:rPr>
    </w:lvl>
    <w:lvl w:ilvl="8" w:tplc="AE28CA0E">
      <w:start w:val="1"/>
      <w:numFmt w:val="bullet"/>
      <w:lvlText w:val="•"/>
      <w:lvlJc w:val="left"/>
      <w:pPr>
        <w:ind w:left="7956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52D1"/>
    <w:rsid w:val="004052D1"/>
    <w:rsid w:val="007A27A3"/>
    <w:rsid w:val="007C2A23"/>
    <w:rsid w:val="00D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7277"/>
  <w15:docId w15:val="{661BADC3-F9C9-4A67-A63D-B10B4B80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7C2A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2A23"/>
    <w:rPr>
      <w:rFonts w:ascii="Minion Pro" w:eastAsia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us@ebottl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Grady Mask</cp:lastModifiedBy>
  <cp:revision>2</cp:revision>
  <dcterms:created xsi:type="dcterms:W3CDTF">2016-07-28T11:55:00Z</dcterms:created>
  <dcterms:modified xsi:type="dcterms:W3CDTF">2016-07-28T16:49:00Z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Adobe Acrobat Pro DC 15.17.20050</vt:lpwstr>
  </property>
  <property fmtid="{D5CDD505-2E9C-101B-9397-08002B2CF9AE}" pid="4" name="LastSaved">
    <vt:filetime>2016-07-28T00:00:00Z</vt:filetime>
  </property>
</Properties>
</file>